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Pr="00374CB3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entury Gothic" w:hAnsiTheme="majorHAnsi" w:cstheme="majorHAnsi"/>
          <w:b/>
          <w:color w:val="000000"/>
          <w:sz w:val="24"/>
          <w:szCs w:val="24"/>
        </w:rPr>
      </w:pPr>
      <w:r w:rsidRPr="00374CB3">
        <w:rPr>
          <w:rFonts w:asciiTheme="majorHAnsi" w:eastAsia="Century Gothic" w:hAnsiTheme="majorHAnsi" w:cstheme="majorHAnsi"/>
          <w:b/>
          <w:color w:val="000000"/>
          <w:sz w:val="24"/>
          <w:szCs w:val="24"/>
        </w:rPr>
        <w:t>IDENTIFICACIÓN GENERAL</w:t>
      </w:r>
    </w:p>
    <w:p w14:paraId="2FB92E45" w14:textId="77777777" w:rsidR="00FA638A" w:rsidRPr="00374CB3" w:rsidRDefault="00FA638A">
      <w:pPr>
        <w:ind w:left="0" w:hanging="2"/>
        <w:rPr>
          <w:rFonts w:asciiTheme="majorHAnsi" w:eastAsia="Century Gothic" w:hAnsiTheme="majorHAnsi" w:cstheme="majorHAnsi"/>
          <w:sz w:val="24"/>
          <w:szCs w:val="24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:rsidRPr="00374CB3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Pr="00374CB3" w:rsidRDefault="00B4067F">
            <w:pPr>
              <w:ind w:left="0" w:hanging="2"/>
              <w:rPr>
                <w:rFonts w:asciiTheme="majorHAnsi" w:eastAsia="Calibri" w:hAnsiTheme="majorHAnsi" w:cstheme="majorHAnsi"/>
                <w:sz w:val="24"/>
                <w:szCs w:val="24"/>
                <w:u w:val="single"/>
              </w:rPr>
            </w:pPr>
            <w:r w:rsidRPr="00374CB3">
              <w:rPr>
                <w:rFonts w:asciiTheme="majorHAnsi" w:eastAsia="Calibri" w:hAnsiTheme="majorHAnsi" w:cstheme="majorHAnsi"/>
                <w:b/>
                <w:sz w:val="24"/>
                <w:szCs w:val="24"/>
              </w:rPr>
              <w:t>Regional:</w:t>
            </w:r>
            <w:r w:rsidR="00B61D7E" w:rsidRPr="00374CB3">
              <w:rPr>
                <w:rFonts w:asciiTheme="majorHAnsi" w:eastAsia="Calibri" w:hAnsiTheme="majorHAnsi" w:cstheme="majorHAnsi"/>
                <w:b/>
                <w:sz w:val="24"/>
                <w:szCs w:val="24"/>
              </w:rPr>
              <w:t xml:space="preserve"> RISARALDA</w:t>
            </w:r>
            <w:r w:rsidRPr="00374CB3">
              <w:rPr>
                <w:rFonts w:asciiTheme="majorHAnsi" w:eastAsia="Calibri" w:hAnsiTheme="majorHAnsi" w:cstheme="majorHAnsi"/>
                <w:b/>
                <w:sz w:val="24"/>
                <w:szCs w:val="24"/>
              </w:rPr>
              <w:t xml:space="preserve">                  </w:t>
            </w:r>
          </w:p>
        </w:tc>
      </w:tr>
      <w:tr w:rsidR="00FA638A" w:rsidRPr="00374CB3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Pr="00374CB3" w:rsidRDefault="00B4067F">
            <w:pPr>
              <w:ind w:left="0" w:hanging="2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374CB3">
              <w:rPr>
                <w:rFonts w:asciiTheme="majorHAnsi" w:eastAsia="Calibri" w:hAnsiTheme="majorHAnsi" w:cstheme="majorHAnsi"/>
                <w:b/>
                <w:sz w:val="24"/>
                <w:szCs w:val="24"/>
              </w:rPr>
              <w:t xml:space="preserve">Centro de Formación:  </w:t>
            </w:r>
            <w:r w:rsidR="00B61D7E" w:rsidRPr="00374CB3">
              <w:rPr>
                <w:rFonts w:asciiTheme="majorHAnsi" w:eastAsia="Calibri" w:hAnsiTheme="majorHAnsi" w:cstheme="majorHAnsi"/>
                <w:bCs/>
                <w:sz w:val="24"/>
                <w:szCs w:val="24"/>
              </w:rPr>
              <w:t>CENTRO DE DISEÑO E INVESTIGACION TECNOLOGICA INDUSTRIAL CDITI</w:t>
            </w:r>
          </w:p>
        </w:tc>
      </w:tr>
      <w:tr w:rsidR="00FA638A" w:rsidRPr="00374CB3" w14:paraId="12C7F33A" w14:textId="77777777">
        <w:tc>
          <w:tcPr>
            <w:tcW w:w="1581" w:type="dxa"/>
          </w:tcPr>
          <w:p w14:paraId="34A32DFF" w14:textId="77777777" w:rsidR="00FA638A" w:rsidRPr="00374CB3" w:rsidRDefault="00B4067F">
            <w:pPr>
              <w:ind w:left="0" w:hanging="2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374CB3">
              <w:rPr>
                <w:rFonts w:asciiTheme="majorHAnsi" w:eastAsia="Calibri" w:hAnsiTheme="majorHAnsi" w:cstheme="majorHAnsi"/>
                <w:b/>
                <w:sz w:val="24"/>
                <w:szCs w:val="24"/>
              </w:rPr>
              <w:t>Fecha</w:t>
            </w:r>
          </w:p>
        </w:tc>
        <w:tc>
          <w:tcPr>
            <w:tcW w:w="6009" w:type="dxa"/>
          </w:tcPr>
          <w:p w14:paraId="73286B32" w14:textId="4D561F70" w:rsidR="00FA638A" w:rsidRPr="00374CB3" w:rsidRDefault="00374CB3">
            <w:pPr>
              <w:ind w:left="0" w:hanging="2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>
              <w:rPr>
                <w:rFonts w:asciiTheme="majorHAnsi" w:eastAsia="Calibri" w:hAnsiTheme="majorHAnsi" w:cstheme="majorHAnsi"/>
                <w:b/>
                <w:sz w:val="24"/>
                <w:szCs w:val="24"/>
              </w:rPr>
              <w:t xml:space="preserve">NAYELI YOCUE PITO </w:t>
            </w:r>
          </w:p>
        </w:tc>
        <w:tc>
          <w:tcPr>
            <w:tcW w:w="2544" w:type="dxa"/>
          </w:tcPr>
          <w:p w14:paraId="70A55C04" w14:textId="0EB14458" w:rsidR="00FA638A" w:rsidRPr="00374CB3" w:rsidRDefault="00374CB3">
            <w:pPr>
              <w:ind w:left="0" w:hanging="2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>
              <w:rPr>
                <w:rFonts w:asciiTheme="majorHAnsi" w:eastAsia="Calibri" w:hAnsiTheme="majorHAnsi" w:cstheme="majorHAnsi"/>
                <w:b/>
                <w:sz w:val="24"/>
                <w:szCs w:val="24"/>
              </w:rPr>
              <w:t>1003150615</w:t>
            </w:r>
          </w:p>
        </w:tc>
      </w:tr>
      <w:tr w:rsidR="00FA638A" w:rsidRPr="00374CB3" w14:paraId="58B1B290" w14:textId="77777777">
        <w:tc>
          <w:tcPr>
            <w:tcW w:w="1581" w:type="dxa"/>
          </w:tcPr>
          <w:p w14:paraId="49BF248C" w14:textId="20CD7F5F" w:rsidR="00FA638A" w:rsidRPr="00374CB3" w:rsidRDefault="00190B13" w:rsidP="00172C62">
            <w:pPr>
              <w:ind w:left="0" w:hanging="2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</w:rPr>
              <w:t>06</w:t>
            </w:r>
            <w:r w:rsidR="00172C62" w:rsidRPr="00374CB3">
              <w:rPr>
                <w:rFonts w:asciiTheme="majorHAnsi" w:eastAsia="Calibri" w:hAnsiTheme="majorHAnsi" w:cstheme="majorHAnsi"/>
                <w:sz w:val="24"/>
                <w:szCs w:val="24"/>
              </w:rPr>
              <w:t>/0</w:t>
            </w:r>
            <w:r>
              <w:rPr>
                <w:rFonts w:asciiTheme="majorHAnsi" w:eastAsia="Calibri" w:hAnsiTheme="majorHAnsi" w:cstheme="majorHAnsi"/>
                <w:sz w:val="24"/>
                <w:szCs w:val="24"/>
              </w:rPr>
              <w:t>6</w:t>
            </w:r>
            <w:r w:rsidR="00172C62" w:rsidRPr="00374CB3">
              <w:rPr>
                <w:rFonts w:asciiTheme="majorHAnsi" w:eastAsia="Calibri" w:hAnsiTheme="majorHAnsi" w:cstheme="majorHAnsi"/>
                <w:sz w:val="24"/>
                <w:szCs w:val="24"/>
              </w:rPr>
              <w:t>/202</w:t>
            </w:r>
            <w:r w:rsidR="000D670D" w:rsidRPr="00374CB3">
              <w:rPr>
                <w:rFonts w:asciiTheme="majorHAnsi" w:eastAsia="Calibri" w:hAnsiTheme="majorHAnsi" w:cstheme="majorHAnsi"/>
                <w:sz w:val="24"/>
                <w:szCs w:val="24"/>
              </w:rPr>
              <w:t>6</w:t>
            </w:r>
          </w:p>
        </w:tc>
        <w:tc>
          <w:tcPr>
            <w:tcW w:w="6009" w:type="dxa"/>
          </w:tcPr>
          <w:p w14:paraId="5DA4E048" w14:textId="77777777" w:rsidR="00FA638A" w:rsidRPr="00374CB3" w:rsidRDefault="00FA638A">
            <w:pPr>
              <w:ind w:left="0" w:hanging="2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</w:p>
        </w:tc>
        <w:tc>
          <w:tcPr>
            <w:tcW w:w="2544" w:type="dxa"/>
          </w:tcPr>
          <w:p w14:paraId="193D1DEC" w14:textId="77777777" w:rsidR="00FA638A" w:rsidRPr="00374CB3" w:rsidRDefault="00FA638A">
            <w:pPr>
              <w:ind w:left="0" w:hanging="2"/>
              <w:rPr>
                <w:rFonts w:asciiTheme="majorHAnsi" w:eastAsia="Calibri" w:hAnsiTheme="majorHAnsi" w:cstheme="majorHAnsi"/>
                <w:sz w:val="24"/>
                <w:szCs w:val="24"/>
              </w:rPr>
            </w:pPr>
          </w:p>
        </w:tc>
      </w:tr>
    </w:tbl>
    <w:p w14:paraId="341C1142" w14:textId="77777777" w:rsidR="00FA638A" w:rsidRPr="00374CB3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entury Gothic" w:hAnsiTheme="majorHAnsi" w:cstheme="majorHAnsi"/>
          <w:b/>
          <w:color w:val="000000"/>
          <w:sz w:val="24"/>
          <w:szCs w:val="24"/>
        </w:rPr>
      </w:pPr>
      <w:r w:rsidRPr="00374CB3">
        <w:rPr>
          <w:rFonts w:asciiTheme="majorHAnsi" w:eastAsia="Century Gothic" w:hAnsiTheme="majorHAnsi" w:cstheme="majorHAnsi"/>
          <w:b/>
          <w:color w:val="000000"/>
          <w:sz w:val="24"/>
          <w:szCs w:val="24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98"/>
        <w:gridCol w:w="1134"/>
        <w:gridCol w:w="2835"/>
        <w:gridCol w:w="1106"/>
      </w:tblGrid>
      <w:tr w:rsidR="00FA638A" w:rsidRPr="00374CB3" w14:paraId="7AFF05D7" w14:textId="77777777" w:rsidTr="00CD3D55">
        <w:trPr>
          <w:cantSplit/>
        </w:trPr>
        <w:tc>
          <w:tcPr>
            <w:tcW w:w="5098" w:type="dxa"/>
            <w:vMerge w:val="restart"/>
            <w:shd w:val="clear" w:color="auto" w:fill="FFFFFF"/>
          </w:tcPr>
          <w:p w14:paraId="2483408E" w14:textId="730B6D36" w:rsidR="00FA638A" w:rsidRPr="00374CB3" w:rsidRDefault="00B4067F">
            <w:pPr>
              <w:ind w:left="0" w:hanging="2"/>
              <w:rPr>
                <w:rFonts w:asciiTheme="majorHAnsi" w:eastAsia="Arial" w:hAnsiTheme="majorHAnsi" w:cstheme="majorHAnsi"/>
                <w:sz w:val="24"/>
                <w:szCs w:val="24"/>
              </w:rPr>
            </w:pPr>
            <w:r w:rsidRPr="00374CB3">
              <w:rPr>
                <w:rFonts w:asciiTheme="majorHAnsi" w:eastAsia="Arial" w:hAnsiTheme="majorHAnsi" w:cstheme="majorHAnsi"/>
                <w:b/>
                <w:sz w:val="24"/>
                <w:szCs w:val="24"/>
              </w:rPr>
              <w:t xml:space="preserve">Programa de Formación: </w:t>
            </w:r>
            <w:r w:rsidR="00223082" w:rsidRPr="00374CB3">
              <w:rPr>
                <w:rFonts w:asciiTheme="majorHAnsi" w:eastAsia="Arial" w:hAnsiTheme="majorHAnsi" w:cstheme="majorHAnsi"/>
                <w:b/>
                <w:sz w:val="24"/>
                <w:szCs w:val="24"/>
              </w:rPr>
              <w:t xml:space="preserve"> </w:t>
            </w:r>
            <w:r w:rsidR="00223082" w:rsidRPr="00374CB3">
              <w:rPr>
                <w:rFonts w:asciiTheme="majorHAnsi" w:eastAsia="Arial" w:hAnsiTheme="majorHAnsi" w:cstheme="majorHAnsi"/>
                <w:bCs/>
                <w:sz w:val="24"/>
                <w:szCs w:val="24"/>
              </w:rPr>
              <w:t xml:space="preserve">TECNOLOGIA EN LEVANTAMIENTOS TOPOGRAFICOS </w:t>
            </w:r>
            <w:r w:rsidR="005E3B75" w:rsidRPr="00374CB3">
              <w:rPr>
                <w:rFonts w:asciiTheme="majorHAnsi" w:eastAsia="Arial" w:hAnsiTheme="majorHAnsi" w:cstheme="majorHAnsi"/>
                <w:bCs/>
                <w:sz w:val="24"/>
                <w:szCs w:val="24"/>
              </w:rPr>
              <w:t xml:space="preserve">Y </w:t>
            </w:r>
            <w:r w:rsidR="00223082" w:rsidRPr="00374CB3">
              <w:rPr>
                <w:rFonts w:asciiTheme="majorHAnsi" w:eastAsia="Arial" w:hAnsiTheme="majorHAnsi" w:cstheme="majorHAnsi"/>
                <w:bCs/>
                <w:sz w:val="24"/>
                <w:szCs w:val="24"/>
              </w:rPr>
              <w:t>GEORREFERENCIA</w:t>
            </w:r>
            <w:r w:rsidR="005E3B75" w:rsidRPr="00374CB3">
              <w:rPr>
                <w:rFonts w:asciiTheme="majorHAnsi" w:eastAsia="Arial" w:hAnsiTheme="majorHAnsi" w:cstheme="majorHAnsi"/>
                <w:bCs/>
                <w:sz w:val="24"/>
                <w:szCs w:val="24"/>
              </w:rPr>
              <w:t>CIÓN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9BA6B18" w14:textId="77777777" w:rsidR="00FA638A" w:rsidRPr="00374CB3" w:rsidRDefault="00B4067F">
            <w:pPr>
              <w:ind w:left="0" w:hanging="2"/>
              <w:rPr>
                <w:rFonts w:asciiTheme="majorHAnsi" w:eastAsia="Arial" w:hAnsiTheme="majorHAnsi" w:cstheme="majorHAnsi"/>
                <w:b/>
                <w:sz w:val="24"/>
                <w:szCs w:val="24"/>
              </w:rPr>
            </w:pPr>
            <w:r w:rsidRPr="00374CB3">
              <w:rPr>
                <w:rFonts w:asciiTheme="majorHAnsi" w:eastAsia="Arial" w:hAnsiTheme="majorHAnsi" w:cstheme="majorHAnsi"/>
                <w:b/>
                <w:sz w:val="24"/>
                <w:szCs w:val="24"/>
              </w:rPr>
              <w:t xml:space="preserve">Ficha: </w:t>
            </w:r>
          </w:p>
          <w:p w14:paraId="5A5059B5" w14:textId="496AF36F" w:rsidR="00B61D7E" w:rsidRPr="00374CB3" w:rsidRDefault="000D670D">
            <w:pPr>
              <w:ind w:left="0" w:hanging="2"/>
              <w:rPr>
                <w:rFonts w:asciiTheme="majorHAnsi" w:eastAsia="Arial" w:hAnsiTheme="majorHAnsi" w:cstheme="majorHAnsi"/>
                <w:sz w:val="24"/>
                <w:szCs w:val="24"/>
              </w:rPr>
            </w:pPr>
            <w:r w:rsidRPr="00374CB3">
              <w:rPr>
                <w:rFonts w:asciiTheme="majorHAnsi" w:eastAsia="Arial" w:hAnsiTheme="majorHAnsi" w:cstheme="majorHAnsi"/>
                <w:sz w:val="24"/>
                <w:szCs w:val="24"/>
              </w:rPr>
              <w:t>3490274</w:t>
            </w:r>
          </w:p>
        </w:tc>
        <w:tc>
          <w:tcPr>
            <w:tcW w:w="2835" w:type="dxa"/>
            <w:shd w:val="clear" w:color="auto" w:fill="FFFFFF"/>
          </w:tcPr>
          <w:p w14:paraId="578E5197" w14:textId="77777777" w:rsidR="00FA638A" w:rsidRPr="00374CB3" w:rsidRDefault="00B4067F">
            <w:pPr>
              <w:ind w:left="0" w:hanging="2"/>
              <w:rPr>
                <w:rFonts w:asciiTheme="majorHAnsi" w:eastAsia="Arial" w:hAnsiTheme="majorHAnsi" w:cstheme="majorHAnsi"/>
                <w:sz w:val="24"/>
                <w:szCs w:val="24"/>
              </w:rPr>
            </w:pPr>
            <w:r w:rsidRPr="00374CB3">
              <w:rPr>
                <w:rFonts w:asciiTheme="majorHAnsi" w:eastAsia="Arial" w:hAnsiTheme="majorHAnsi" w:cstheme="majorHAnsi"/>
                <w:sz w:val="24"/>
                <w:szCs w:val="24"/>
              </w:rPr>
              <w:t>Duración etapa Lectiva</w:t>
            </w:r>
          </w:p>
        </w:tc>
        <w:tc>
          <w:tcPr>
            <w:tcW w:w="1106" w:type="dxa"/>
            <w:shd w:val="clear" w:color="auto" w:fill="FFFFFF"/>
          </w:tcPr>
          <w:p w14:paraId="09DCE9B9" w14:textId="7810F236" w:rsidR="00FA638A" w:rsidRPr="00374CB3" w:rsidRDefault="00B6358E" w:rsidP="00B6358E">
            <w:pPr>
              <w:ind w:left="0" w:hanging="2"/>
              <w:rPr>
                <w:rFonts w:asciiTheme="majorHAnsi" w:eastAsia="Arial" w:hAnsiTheme="majorHAnsi" w:cstheme="majorHAnsi"/>
                <w:sz w:val="24"/>
                <w:szCs w:val="24"/>
              </w:rPr>
            </w:pPr>
            <w:r w:rsidRPr="00374CB3">
              <w:rPr>
                <w:rFonts w:asciiTheme="majorHAnsi" w:hAnsiTheme="majorHAnsi" w:cstheme="majorHAnsi"/>
                <w:sz w:val="24"/>
                <w:szCs w:val="24"/>
              </w:rPr>
              <w:t>3120 Hr</w:t>
            </w:r>
          </w:p>
        </w:tc>
      </w:tr>
      <w:tr w:rsidR="00FA638A" w:rsidRPr="00374CB3" w14:paraId="51508CCC" w14:textId="77777777" w:rsidTr="00CD3D55">
        <w:trPr>
          <w:cantSplit/>
        </w:trPr>
        <w:tc>
          <w:tcPr>
            <w:tcW w:w="5098" w:type="dxa"/>
            <w:vMerge/>
            <w:shd w:val="clear" w:color="auto" w:fill="FFFFFF"/>
          </w:tcPr>
          <w:p w14:paraId="24900CAE" w14:textId="77777777" w:rsidR="00FA638A" w:rsidRPr="00374CB3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Theme="majorHAnsi" w:eastAsia="Arial" w:hAnsiTheme="majorHAnsi" w:cstheme="majorHAnsi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4543478D" w14:textId="77777777" w:rsidR="00FA638A" w:rsidRPr="00374CB3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Theme="majorHAnsi" w:eastAsia="Arial" w:hAnsiTheme="majorHAnsi" w:cstheme="majorHAnsi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/>
          </w:tcPr>
          <w:p w14:paraId="411CCBFB" w14:textId="77777777" w:rsidR="00FA638A" w:rsidRPr="00374CB3" w:rsidRDefault="00B4067F">
            <w:pPr>
              <w:ind w:left="0" w:hanging="2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374CB3">
              <w:rPr>
                <w:rFonts w:asciiTheme="majorHAnsi" w:eastAsia="Arial" w:hAnsiTheme="majorHAnsi" w:cstheme="majorHAnsi"/>
                <w:sz w:val="24"/>
                <w:szCs w:val="24"/>
              </w:rPr>
              <w:t>Duración etapa productiva</w:t>
            </w:r>
          </w:p>
        </w:tc>
        <w:tc>
          <w:tcPr>
            <w:tcW w:w="1106" w:type="dxa"/>
            <w:shd w:val="clear" w:color="auto" w:fill="FFFFFF"/>
          </w:tcPr>
          <w:p w14:paraId="08CA3B45" w14:textId="50298C30" w:rsidR="00FA638A" w:rsidRPr="00374CB3" w:rsidRDefault="00B6358E">
            <w:pPr>
              <w:ind w:left="0" w:hanging="2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374CB3">
              <w:rPr>
                <w:rFonts w:asciiTheme="majorHAnsi" w:hAnsiTheme="majorHAnsi" w:cstheme="majorHAnsi"/>
                <w:sz w:val="24"/>
                <w:szCs w:val="24"/>
              </w:rPr>
              <w:t>864 Hr</w:t>
            </w:r>
          </w:p>
        </w:tc>
      </w:tr>
      <w:tr w:rsidR="00FA638A" w:rsidRPr="00374CB3" w14:paraId="5441B9A5" w14:textId="77777777" w:rsidTr="00CD3D55">
        <w:trPr>
          <w:cantSplit/>
        </w:trPr>
        <w:tc>
          <w:tcPr>
            <w:tcW w:w="5098" w:type="dxa"/>
            <w:vMerge/>
            <w:shd w:val="clear" w:color="auto" w:fill="FFFFFF"/>
          </w:tcPr>
          <w:p w14:paraId="1A3659EF" w14:textId="77777777" w:rsidR="00FA638A" w:rsidRPr="00374CB3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Theme="majorHAnsi" w:eastAsia="Calibri" w:hAnsiTheme="majorHAnsi" w:cstheme="majorHAnsi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3224E7EA" w14:textId="77777777" w:rsidR="00FA638A" w:rsidRPr="00374CB3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Theme="majorHAnsi" w:eastAsia="Calibri" w:hAnsiTheme="majorHAnsi" w:cstheme="majorHAnsi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/>
          </w:tcPr>
          <w:p w14:paraId="4CE1B76D" w14:textId="77777777" w:rsidR="00FA638A" w:rsidRPr="00374CB3" w:rsidRDefault="00B4067F">
            <w:pPr>
              <w:ind w:left="0" w:hanging="2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374CB3">
              <w:rPr>
                <w:rFonts w:asciiTheme="majorHAnsi" w:eastAsia="Arial" w:hAnsiTheme="majorHAnsi" w:cstheme="majorHAnsi"/>
                <w:sz w:val="24"/>
                <w:szCs w:val="24"/>
              </w:rPr>
              <w:t>Duración de la Formación</w:t>
            </w:r>
          </w:p>
        </w:tc>
        <w:tc>
          <w:tcPr>
            <w:tcW w:w="1106" w:type="dxa"/>
            <w:shd w:val="clear" w:color="auto" w:fill="FFFFFF"/>
          </w:tcPr>
          <w:p w14:paraId="0A46AC04" w14:textId="42DD0FDC" w:rsidR="00FA638A" w:rsidRPr="00374CB3" w:rsidRDefault="00B6358E">
            <w:pPr>
              <w:ind w:left="0" w:hanging="2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374CB3">
              <w:rPr>
                <w:rFonts w:asciiTheme="majorHAnsi" w:hAnsiTheme="majorHAnsi" w:cstheme="majorHAnsi"/>
                <w:sz w:val="24"/>
                <w:szCs w:val="24"/>
              </w:rPr>
              <w:t>3984 Hr</w:t>
            </w:r>
          </w:p>
        </w:tc>
      </w:tr>
      <w:tr w:rsidR="00FA638A" w:rsidRPr="00374CB3" w14:paraId="7E785B98" w14:textId="77777777" w:rsidTr="00CD3D55">
        <w:tc>
          <w:tcPr>
            <w:tcW w:w="6232" w:type="dxa"/>
            <w:gridSpan w:val="2"/>
            <w:shd w:val="clear" w:color="auto" w:fill="FFFFFF"/>
            <w:vAlign w:val="center"/>
          </w:tcPr>
          <w:p w14:paraId="3E48A40C" w14:textId="28533C0F" w:rsidR="00FA638A" w:rsidRPr="00374CB3" w:rsidRDefault="00B4067F" w:rsidP="00B61D7E">
            <w:pPr>
              <w:ind w:left="0" w:hanging="2"/>
              <w:rPr>
                <w:rFonts w:asciiTheme="majorHAnsi" w:eastAsia="Arial" w:hAnsiTheme="majorHAnsi" w:cstheme="majorHAnsi"/>
                <w:sz w:val="24"/>
                <w:szCs w:val="24"/>
              </w:rPr>
            </w:pPr>
            <w:r w:rsidRPr="00374CB3">
              <w:rPr>
                <w:rFonts w:asciiTheme="majorHAnsi" w:eastAsia="Arial" w:hAnsiTheme="majorHAnsi" w:cstheme="majorHAnsi"/>
                <w:b/>
                <w:sz w:val="24"/>
                <w:szCs w:val="24"/>
              </w:rPr>
              <w:t xml:space="preserve">Nombre del Proyecto: </w:t>
            </w:r>
            <w:r w:rsidR="00223082" w:rsidRPr="00374CB3">
              <w:rPr>
                <w:rFonts w:asciiTheme="majorHAnsi" w:hAnsiTheme="majorHAnsi" w:cstheme="majorHAnsi"/>
                <w:sz w:val="24"/>
                <w:szCs w:val="24"/>
              </w:rPr>
              <w:t>ESTUDIO</w:t>
            </w:r>
            <w:r w:rsidR="00223082" w:rsidRPr="00374CB3">
              <w:rPr>
                <w:rFonts w:asciiTheme="majorHAnsi" w:hAnsiTheme="majorHAnsi" w:cstheme="majorHAnsi"/>
                <w:spacing w:val="2"/>
                <w:sz w:val="24"/>
                <w:szCs w:val="24"/>
              </w:rPr>
              <w:t xml:space="preserve"> </w:t>
            </w:r>
            <w:r w:rsidR="00223082" w:rsidRPr="00374CB3">
              <w:rPr>
                <w:rFonts w:asciiTheme="majorHAnsi" w:hAnsiTheme="majorHAnsi" w:cstheme="majorHAnsi"/>
                <w:sz w:val="24"/>
                <w:szCs w:val="24"/>
              </w:rPr>
              <w:t>TOPOGRÁFICO</w:t>
            </w:r>
            <w:r w:rsidR="00223082" w:rsidRPr="00374CB3">
              <w:rPr>
                <w:rFonts w:asciiTheme="majorHAnsi" w:hAnsiTheme="majorHAnsi" w:cstheme="majorHAnsi"/>
                <w:spacing w:val="2"/>
                <w:sz w:val="24"/>
                <w:szCs w:val="24"/>
              </w:rPr>
              <w:t xml:space="preserve"> </w:t>
            </w:r>
            <w:r w:rsidR="00223082" w:rsidRPr="00374CB3">
              <w:rPr>
                <w:rFonts w:asciiTheme="majorHAnsi" w:hAnsiTheme="majorHAnsi" w:cstheme="majorHAnsi"/>
                <w:sz w:val="24"/>
                <w:szCs w:val="24"/>
              </w:rPr>
              <w:t>EN</w:t>
            </w:r>
            <w:r w:rsidR="00223082" w:rsidRPr="00374CB3">
              <w:rPr>
                <w:rFonts w:asciiTheme="majorHAnsi" w:hAnsiTheme="majorHAnsi" w:cstheme="majorHAnsi"/>
                <w:spacing w:val="3"/>
                <w:sz w:val="24"/>
                <w:szCs w:val="24"/>
              </w:rPr>
              <w:t xml:space="preserve"> </w:t>
            </w:r>
            <w:r w:rsidR="00223082" w:rsidRPr="00374CB3">
              <w:rPr>
                <w:rFonts w:asciiTheme="majorHAnsi" w:hAnsiTheme="majorHAnsi" w:cstheme="majorHAnsi"/>
                <w:sz w:val="24"/>
                <w:szCs w:val="24"/>
              </w:rPr>
              <w:t>UN</w:t>
            </w:r>
            <w:r w:rsidR="00223082" w:rsidRPr="00374CB3">
              <w:rPr>
                <w:rFonts w:asciiTheme="majorHAnsi" w:hAnsiTheme="majorHAnsi" w:cstheme="majorHAnsi"/>
                <w:spacing w:val="1"/>
                <w:sz w:val="24"/>
                <w:szCs w:val="24"/>
              </w:rPr>
              <w:t xml:space="preserve"> </w:t>
            </w:r>
            <w:r w:rsidR="00223082" w:rsidRPr="00374CB3">
              <w:rPr>
                <w:rFonts w:asciiTheme="majorHAnsi" w:hAnsiTheme="majorHAnsi" w:cstheme="majorHAnsi"/>
                <w:sz w:val="24"/>
                <w:szCs w:val="24"/>
              </w:rPr>
              <w:t>ÁREA</w:t>
            </w:r>
            <w:r w:rsidR="00223082" w:rsidRPr="00374CB3">
              <w:rPr>
                <w:rFonts w:asciiTheme="majorHAnsi" w:hAnsiTheme="majorHAnsi" w:cstheme="majorHAnsi"/>
                <w:spacing w:val="1"/>
                <w:sz w:val="24"/>
                <w:szCs w:val="24"/>
              </w:rPr>
              <w:t xml:space="preserve"> </w:t>
            </w:r>
            <w:r w:rsidR="00223082" w:rsidRPr="00374CB3">
              <w:rPr>
                <w:rFonts w:asciiTheme="majorHAnsi" w:hAnsiTheme="majorHAnsi" w:cstheme="majorHAnsi"/>
                <w:sz w:val="24"/>
                <w:szCs w:val="24"/>
              </w:rPr>
              <w:t>PROPUESTA</w:t>
            </w:r>
            <w:r w:rsidR="00223082" w:rsidRPr="00374CB3">
              <w:rPr>
                <w:rFonts w:asciiTheme="majorHAnsi" w:hAnsiTheme="majorHAnsi" w:cstheme="majorHAnsi"/>
                <w:spacing w:val="3"/>
                <w:sz w:val="24"/>
                <w:szCs w:val="24"/>
              </w:rPr>
              <w:t xml:space="preserve"> </w:t>
            </w:r>
            <w:r w:rsidR="00223082" w:rsidRPr="00374CB3">
              <w:rPr>
                <w:rFonts w:asciiTheme="majorHAnsi" w:hAnsiTheme="majorHAnsi" w:cstheme="majorHAnsi"/>
                <w:sz w:val="24"/>
                <w:szCs w:val="24"/>
              </w:rPr>
              <w:t>SEGÚN</w:t>
            </w:r>
            <w:r w:rsidR="00223082" w:rsidRPr="00374CB3">
              <w:rPr>
                <w:rFonts w:asciiTheme="majorHAnsi" w:hAnsiTheme="majorHAnsi" w:cstheme="majorHAnsi"/>
                <w:spacing w:val="50"/>
                <w:sz w:val="24"/>
                <w:szCs w:val="24"/>
              </w:rPr>
              <w:t xml:space="preserve"> </w:t>
            </w:r>
            <w:r w:rsidR="00223082" w:rsidRPr="00374CB3">
              <w:rPr>
                <w:rFonts w:asciiTheme="majorHAnsi" w:hAnsiTheme="majorHAnsi" w:cstheme="majorHAnsi"/>
                <w:sz w:val="24"/>
                <w:szCs w:val="24"/>
              </w:rPr>
              <w:t>REQUERIMIENTOS</w:t>
            </w:r>
            <w:r w:rsidR="00223082" w:rsidRPr="00374CB3">
              <w:rPr>
                <w:rFonts w:asciiTheme="majorHAnsi" w:hAnsiTheme="majorHAnsi" w:cstheme="majorHAnsi"/>
                <w:spacing w:val="3"/>
                <w:sz w:val="24"/>
                <w:szCs w:val="24"/>
              </w:rPr>
              <w:t xml:space="preserve"> </w:t>
            </w:r>
            <w:r w:rsidR="00223082" w:rsidRPr="00374CB3">
              <w:rPr>
                <w:rFonts w:asciiTheme="majorHAnsi" w:hAnsiTheme="majorHAnsi" w:cstheme="majorHAnsi"/>
                <w:sz w:val="24"/>
                <w:szCs w:val="24"/>
              </w:rPr>
              <w:t>TÉCNICOS</w:t>
            </w:r>
            <w:r w:rsidR="00223082" w:rsidRPr="00374CB3">
              <w:rPr>
                <w:rFonts w:asciiTheme="majorHAnsi" w:hAnsiTheme="majorHAnsi" w:cstheme="majorHAnsi"/>
                <w:spacing w:val="3"/>
                <w:sz w:val="24"/>
                <w:szCs w:val="24"/>
              </w:rPr>
              <w:t xml:space="preserve"> </w:t>
            </w:r>
            <w:r w:rsidR="00223082" w:rsidRPr="00374CB3">
              <w:rPr>
                <w:rFonts w:asciiTheme="majorHAnsi" w:hAnsiTheme="majorHAnsi" w:cstheme="majorHAnsi"/>
                <w:sz w:val="24"/>
                <w:szCs w:val="24"/>
              </w:rPr>
              <w:t>Y</w:t>
            </w:r>
            <w:r w:rsidR="00223082" w:rsidRPr="00374CB3">
              <w:rPr>
                <w:rFonts w:asciiTheme="majorHAnsi" w:hAnsiTheme="majorHAnsi" w:cstheme="majorHAnsi"/>
                <w:spacing w:val="-47"/>
                <w:sz w:val="24"/>
                <w:szCs w:val="24"/>
              </w:rPr>
              <w:t xml:space="preserve">       </w:t>
            </w:r>
            <w:r w:rsidR="00223082" w:rsidRPr="00374CB3">
              <w:rPr>
                <w:rFonts w:asciiTheme="majorHAnsi" w:hAnsiTheme="majorHAnsi" w:cstheme="majorHAnsi"/>
                <w:sz w:val="24"/>
                <w:szCs w:val="24"/>
              </w:rPr>
              <w:t>NORMATIVOS.</w:t>
            </w:r>
          </w:p>
        </w:tc>
        <w:tc>
          <w:tcPr>
            <w:tcW w:w="3941" w:type="dxa"/>
            <w:gridSpan w:val="2"/>
            <w:shd w:val="clear" w:color="auto" w:fill="FFFFFF"/>
            <w:vAlign w:val="center"/>
          </w:tcPr>
          <w:p w14:paraId="03CA2EF7" w14:textId="0A5CA328" w:rsidR="00FA638A" w:rsidRPr="00374CB3" w:rsidRDefault="00B4067F">
            <w:pPr>
              <w:ind w:left="0" w:hanging="2"/>
              <w:rPr>
                <w:rFonts w:asciiTheme="majorHAnsi" w:eastAsia="Arial" w:hAnsiTheme="majorHAnsi" w:cstheme="majorHAnsi"/>
                <w:sz w:val="24"/>
                <w:szCs w:val="24"/>
              </w:rPr>
            </w:pPr>
            <w:r w:rsidRPr="00374CB3">
              <w:rPr>
                <w:rFonts w:asciiTheme="majorHAnsi" w:eastAsia="Arial" w:hAnsiTheme="majorHAnsi" w:cstheme="majorHAnsi"/>
                <w:sz w:val="24"/>
                <w:szCs w:val="24"/>
              </w:rPr>
              <w:t>Duración:</w:t>
            </w:r>
            <w:r w:rsidR="00B6358E" w:rsidRPr="00374CB3">
              <w:rPr>
                <w:rFonts w:asciiTheme="majorHAnsi" w:eastAsia="Arial" w:hAnsiTheme="majorHAnsi" w:cstheme="majorHAnsi"/>
                <w:sz w:val="24"/>
                <w:szCs w:val="24"/>
              </w:rPr>
              <w:t>3984 Horas</w:t>
            </w:r>
          </w:p>
        </w:tc>
      </w:tr>
      <w:tr w:rsidR="00FA638A" w:rsidRPr="00374CB3" w14:paraId="66568024" w14:textId="77777777" w:rsidTr="00CD3D55">
        <w:tc>
          <w:tcPr>
            <w:tcW w:w="6232" w:type="dxa"/>
            <w:gridSpan w:val="2"/>
            <w:shd w:val="clear" w:color="auto" w:fill="FFFFFF"/>
            <w:vAlign w:val="center"/>
          </w:tcPr>
          <w:p w14:paraId="53EA3841" w14:textId="2BDFE33D" w:rsidR="00FA638A" w:rsidRPr="00374CB3" w:rsidRDefault="00B4067F" w:rsidP="00B61D7E">
            <w:pPr>
              <w:ind w:left="0" w:hanging="2"/>
              <w:rPr>
                <w:rFonts w:asciiTheme="majorHAnsi" w:eastAsia="Arial" w:hAnsiTheme="majorHAnsi" w:cstheme="majorHAnsi"/>
                <w:sz w:val="24"/>
                <w:szCs w:val="24"/>
              </w:rPr>
            </w:pPr>
            <w:r w:rsidRPr="00374CB3">
              <w:rPr>
                <w:rFonts w:asciiTheme="majorHAnsi" w:eastAsia="Arial" w:hAnsiTheme="majorHAnsi" w:cstheme="majorHAnsi"/>
                <w:b/>
                <w:sz w:val="24"/>
                <w:szCs w:val="24"/>
              </w:rPr>
              <w:t xml:space="preserve">Fase del Proyecto: </w:t>
            </w:r>
            <w:r w:rsidR="00B46095" w:rsidRPr="00374CB3">
              <w:rPr>
                <w:rFonts w:asciiTheme="majorHAnsi" w:eastAsia="Arial" w:hAnsiTheme="majorHAnsi" w:cstheme="majorHAnsi"/>
                <w:bCs/>
                <w:sz w:val="24"/>
                <w:szCs w:val="24"/>
              </w:rPr>
              <w:t>PLANEACIÓN</w:t>
            </w:r>
            <w:r w:rsidR="00B6358E" w:rsidRPr="00374CB3">
              <w:rPr>
                <w:rFonts w:asciiTheme="majorHAnsi" w:eastAsia="Arial" w:hAnsiTheme="majorHAnsi" w:cstheme="majorHAnsi"/>
                <w:bCs/>
                <w:sz w:val="24"/>
                <w:szCs w:val="24"/>
              </w:rPr>
              <w:t>.</w:t>
            </w:r>
          </w:p>
        </w:tc>
        <w:tc>
          <w:tcPr>
            <w:tcW w:w="3941" w:type="dxa"/>
            <w:gridSpan w:val="2"/>
            <w:shd w:val="clear" w:color="auto" w:fill="FFFFFF"/>
            <w:vAlign w:val="center"/>
          </w:tcPr>
          <w:p w14:paraId="5B7D05DB" w14:textId="530EC40C" w:rsidR="00FA638A" w:rsidRPr="00374CB3" w:rsidRDefault="00B4067F">
            <w:pPr>
              <w:ind w:left="0" w:hanging="2"/>
              <w:rPr>
                <w:rFonts w:asciiTheme="majorHAnsi" w:eastAsia="Arial" w:hAnsiTheme="majorHAnsi" w:cstheme="majorHAnsi"/>
                <w:sz w:val="24"/>
                <w:szCs w:val="24"/>
              </w:rPr>
            </w:pPr>
            <w:r w:rsidRPr="00374CB3">
              <w:rPr>
                <w:rFonts w:asciiTheme="majorHAnsi" w:eastAsia="Arial" w:hAnsiTheme="majorHAnsi" w:cstheme="majorHAnsi"/>
                <w:sz w:val="24"/>
                <w:szCs w:val="24"/>
              </w:rPr>
              <w:t xml:space="preserve">Duración: </w:t>
            </w:r>
            <w:r w:rsidR="00223082" w:rsidRPr="00374CB3">
              <w:rPr>
                <w:rFonts w:asciiTheme="majorHAnsi" w:eastAsia="Arial" w:hAnsiTheme="majorHAnsi" w:cstheme="majorHAnsi"/>
                <w:sz w:val="24"/>
                <w:szCs w:val="24"/>
              </w:rPr>
              <w:t>336</w:t>
            </w:r>
            <w:r w:rsidR="00B6358E" w:rsidRPr="00374CB3">
              <w:rPr>
                <w:rFonts w:asciiTheme="majorHAnsi" w:eastAsia="Arial" w:hAnsiTheme="majorHAnsi" w:cstheme="majorHAnsi"/>
                <w:sz w:val="24"/>
                <w:szCs w:val="24"/>
              </w:rPr>
              <w:t xml:space="preserve"> Horas</w:t>
            </w:r>
          </w:p>
        </w:tc>
      </w:tr>
      <w:tr w:rsidR="00FA638A" w:rsidRPr="00374CB3" w14:paraId="1426F86D" w14:textId="77777777" w:rsidTr="00CD3D55">
        <w:tc>
          <w:tcPr>
            <w:tcW w:w="6232" w:type="dxa"/>
            <w:gridSpan w:val="2"/>
            <w:shd w:val="clear" w:color="auto" w:fill="FFFFFF"/>
            <w:vAlign w:val="center"/>
          </w:tcPr>
          <w:p w14:paraId="616E357E" w14:textId="72F795D3" w:rsidR="00FA638A" w:rsidRPr="00374CB3" w:rsidRDefault="00B4067F" w:rsidP="00B61D7E">
            <w:pPr>
              <w:ind w:left="0" w:hanging="2"/>
              <w:rPr>
                <w:rFonts w:asciiTheme="majorHAnsi" w:eastAsia="Arial" w:hAnsiTheme="majorHAnsi" w:cstheme="majorHAnsi"/>
                <w:sz w:val="24"/>
                <w:szCs w:val="24"/>
              </w:rPr>
            </w:pPr>
            <w:r w:rsidRPr="00374CB3">
              <w:rPr>
                <w:rFonts w:asciiTheme="majorHAnsi" w:eastAsia="Arial" w:hAnsiTheme="majorHAnsi" w:cstheme="majorHAnsi"/>
                <w:b/>
                <w:sz w:val="24"/>
                <w:szCs w:val="24"/>
              </w:rPr>
              <w:t>Actividad del Proyecto:</w:t>
            </w:r>
            <w:r w:rsidR="00B61D7E" w:rsidRPr="00374CB3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r w:rsidR="00223082" w:rsidRPr="00374CB3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941" w:type="dxa"/>
            <w:gridSpan w:val="2"/>
            <w:shd w:val="clear" w:color="auto" w:fill="FFFFFF"/>
            <w:vAlign w:val="center"/>
          </w:tcPr>
          <w:p w14:paraId="5C0703BB" w14:textId="16402890" w:rsidR="00FA638A" w:rsidRPr="00374CB3" w:rsidRDefault="00B4067F">
            <w:pPr>
              <w:ind w:left="0" w:hanging="2"/>
              <w:rPr>
                <w:rFonts w:asciiTheme="majorHAnsi" w:eastAsia="Arial" w:hAnsiTheme="majorHAnsi" w:cstheme="majorHAnsi"/>
                <w:sz w:val="24"/>
                <w:szCs w:val="24"/>
              </w:rPr>
            </w:pPr>
            <w:r w:rsidRPr="00374CB3">
              <w:rPr>
                <w:rFonts w:asciiTheme="majorHAnsi" w:eastAsia="Arial" w:hAnsiTheme="majorHAnsi" w:cstheme="majorHAnsi"/>
                <w:sz w:val="24"/>
                <w:szCs w:val="24"/>
              </w:rPr>
              <w:t xml:space="preserve">Duración: </w:t>
            </w:r>
            <w:r w:rsidR="0080524E" w:rsidRPr="00374CB3">
              <w:rPr>
                <w:rFonts w:asciiTheme="majorHAnsi" w:eastAsia="Arial" w:hAnsiTheme="majorHAnsi" w:cstheme="majorHAnsi"/>
                <w:sz w:val="24"/>
                <w:szCs w:val="24"/>
              </w:rPr>
              <w:t>240</w:t>
            </w:r>
            <w:r w:rsidR="00B6358E" w:rsidRPr="00374CB3">
              <w:rPr>
                <w:rFonts w:asciiTheme="majorHAnsi" w:eastAsia="Arial" w:hAnsiTheme="majorHAnsi" w:cstheme="majorHAnsi"/>
                <w:sz w:val="24"/>
                <w:szCs w:val="24"/>
              </w:rPr>
              <w:t xml:space="preserve"> Horas</w:t>
            </w:r>
          </w:p>
        </w:tc>
      </w:tr>
      <w:tr w:rsidR="00FA638A" w:rsidRPr="00374CB3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Pr="00374CB3" w:rsidRDefault="00B4067F">
            <w:pPr>
              <w:ind w:left="0" w:hanging="2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374CB3">
              <w:rPr>
                <w:rFonts w:asciiTheme="majorHAnsi" w:eastAsia="Calibri" w:hAnsiTheme="majorHAnsi" w:cstheme="majorHAnsi"/>
                <w:b/>
                <w:sz w:val="24"/>
                <w:szCs w:val="24"/>
              </w:rPr>
              <w:t>Resultados de Aprendizaje:</w:t>
            </w:r>
          </w:p>
        </w:tc>
      </w:tr>
      <w:tr w:rsidR="00FA638A" w:rsidRPr="00374CB3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1B65A" w14:textId="77777777" w:rsidR="0027302D" w:rsidRPr="00374CB3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374CB3">
              <w:rPr>
                <w:rFonts w:asciiTheme="majorHAnsi" w:hAnsiTheme="majorHAnsi" w:cstheme="majorHAnsi"/>
                <w:sz w:val="24"/>
                <w:szCs w:val="24"/>
              </w:rPr>
              <w:t>1. Planear trabajo de campo de acuerdo con los requerimientos técnicos del proyecto.</w:t>
            </w:r>
          </w:p>
          <w:p w14:paraId="24AD5B83" w14:textId="77777777" w:rsidR="0027302D" w:rsidRPr="00374CB3" w:rsidRDefault="0027302D" w:rsidP="0027302D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rFonts w:asciiTheme="majorHAnsi" w:hAnsiTheme="majorHAnsi" w:cstheme="majorHAnsi"/>
                <w:sz w:val="24"/>
                <w:szCs w:val="24"/>
              </w:rPr>
            </w:pPr>
            <w:r w:rsidRPr="00374CB3">
              <w:rPr>
                <w:rFonts w:asciiTheme="majorHAnsi" w:hAnsiTheme="majorHAnsi" w:cstheme="majorHAnsi"/>
                <w:sz w:val="24"/>
                <w:szCs w:val="24"/>
              </w:rPr>
              <w:t>2. Ejecutar levantamientos planimétricos según requerimientos técnicos del proyecto y normativa vigente.</w:t>
            </w:r>
          </w:p>
          <w:p w14:paraId="299C68A3" w14:textId="77777777" w:rsidR="0027302D" w:rsidRPr="00374CB3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374CB3">
              <w:rPr>
                <w:rFonts w:asciiTheme="majorHAnsi" w:eastAsia="Calibri" w:hAnsiTheme="majorHAnsi" w:cstheme="majorHAnsi"/>
                <w:sz w:val="24"/>
                <w:szCs w:val="24"/>
              </w:rPr>
              <w:softHyphen/>
              <w:t>3.</w:t>
            </w:r>
            <w:r w:rsidRPr="00374CB3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374CB3">
              <w:rPr>
                <w:rFonts w:asciiTheme="majorHAnsi" w:hAnsiTheme="majorHAnsi" w:cstheme="majorHAnsi"/>
                <w:position w:val="0"/>
                <w:sz w:val="24"/>
                <w:szCs w:val="24"/>
                <w:lang w:val="es-CO" w:eastAsia="es-CO"/>
              </w:rPr>
              <w:t>Procesar la información de campo de acuerdo con los requerimientos del proyecto</w:t>
            </w:r>
            <w:r w:rsidRPr="00374CB3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14:paraId="706709F5" w14:textId="77777777" w:rsidR="0027302D" w:rsidRPr="00374CB3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374CB3">
              <w:rPr>
                <w:rFonts w:asciiTheme="majorHAnsi" w:hAnsiTheme="majorHAnsi" w:cstheme="majorHAnsi"/>
                <w:sz w:val="24"/>
                <w:szCs w:val="24"/>
              </w:rPr>
              <w:t xml:space="preserve">4. </w:t>
            </w:r>
            <w:r w:rsidRPr="00374CB3">
              <w:rPr>
                <w:rFonts w:asciiTheme="majorHAnsi" w:hAnsiTheme="majorHAnsi" w:cstheme="majorHAnsi"/>
                <w:position w:val="0"/>
                <w:sz w:val="24"/>
                <w:szCs w:val="24"/>
                <w:lang w:val="es-CO" w:eastAsia="es-CO"/>
              </w:rPr>
              <w:t>Dibujar planos planimétricos de acuerdo con requerimientos técnicos del proyecto y normativa vigente.</w:t>
            </w:r>
          </w:p>
          <w:p w14:paraId="217BA1EE" w14:textId="3BF5E68D" w:rsidR="007F5DA3" w:rsidRPr="00374CB3" w:rsidRDefault="0027302D" w:rsidP="0027302D">
            <w:pPr>
              <w:ind w:leftChars="0" w:left="0" w:firstLineChars="0" w:hanging="2"/>
              <w:jc w:val="both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374CB3">
              <w:rPr>
                <w:rFonts w:asciiTheme="majorHAnsi" w:eastAsia="Calibri" w:hAnsiTheme="majorHAnsi" w:cstheme="majorHAnsi"/>
                <w:sz w:val="24"/>
                <w:szCs w:val="24"/>
              </w:rPr>
              <w:t xml:space="preserve">5. </w:t>
            </w:r>
            <w:r w:rsidRPr="00374CB3">
              <w:rPr>
                <w:rFonts w:asciiTheme="majorHAnsi" w:hAnsiTheme="majorHAnsi" w:cstheme="majorHAnsi"/>
                <w:position w:val="0"/>
                <w:sz w:val="24"/>
                <w:szCs w:val="24"/>
                <w:lang w:val="es-CO" w:eastAsia="es-CO"/>
              </w:rPr>
              <w:t>Generar informes del trabajo planimétrico de acuerdo con especificaciones técnicas del proyecto y    normativa vigente.</w:t>
            </w:r>
          </w:p>
        </w:tc>
      </w:tr>
    </w:tbl>
    <w:p w14:paraId="5C059240" w14:textId="77777777" w:rsidR="00FA638A" w:rsidRPr="00374CB3" w:rsidRDefault="00FA638A">
      <w:pPr>
        <w:ind w:left="0" w:hanging="2"/>
        <w:rPr>
          <w:rFonts w:asciiTheme="majorHAnsi" w:eastAsia="Calibri" w:hAnsiTheme="majorHAnsi" w:cstheme="majorHAnsi"/>
          <w:sz w:val="24"/>
          <w:szCs w:val="24"/>
        </w:rPr>
      </w:pPr>
    </w:p>
    <w:p w14:paraId="5CC884FA" w14:textId="77777777" w:rsidR="00FA638A" w:rsidRPr="00374CB3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b/>
          <w:color w:val="000000"/>
          <w:sz w:val="24"/>
          <w:szCs w:val="24"/>
        </w:rPr>
      </w:pPr>
      <w:r w:rsidRPr="00374CB3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DE DILIGENCIAMIENTO</w:t>
      </w:r>
    </w:p>
    <w:p w14:paraId="50E21D91" w14:textId="77777777" w:rsidR="0027302D" w:rsidRPr="00374CB3" w:rsidRDefault="0027302D" w:rsidP="0027302D">
      <w:pPr>
        <w:pStyle w:val="Textoindependiente"/>
        <w:numPr>
          <w:ilvl w:val="0"/>
          <w:numId w:val="2"/>
        </w:numPr>
        <w:spacing w:line="240" w:lineRule="auto"/>
        <w:ind w:leftChars="0" w:right="714" w:firstLineChars="0"/>
        <w:jc w:val="left"/>
        <w:rPr>
          <w:rFonts w:asciiTheme="majorHAnsi" w:hAnsiTheme="majorHAnsi" w:cstheme="majorHAnsi"/>
          <w:bCs/>
          <w:szCs w:val="24"/>
        </w:rPr>
      </w:pPr>
      <w:r w:rsidRPr="00374CB3">
        <w:rPr>
          <w:rFonts w:asciiTheme="majorHAnsi" w:hAnsiTheme="majorHAnsi" w:cstheme="majorHAnsi"/>
          <w:szCs w:val="24"/>
        </w:rPr>
        <w:t>Aprendiz: Es importante recordar, que su programa de formación se desarrolla a través del</w:t>
      </w:r>
      <w:r w:rsidRPr="00374CB3">
        <w:rPr>
          <w:rFonts w:asciiTheme="majorHAnsi" w:hAnsiTheme="majorHAnsi" w:cstheme="majorHAnsi"/>
          <w:spacing w:val="1"/>
          <w:szCs w:val="24"/>
        </w:rPr>
        <w:t xml:space="preserve"> </w:t>
      </w:r>
      <w:r w:rsidRPr="00374CB3">
        <w:rPr>
          <w:rFonts w:asciiTheme="majorHAnsi" w:hAnsiTheme="majorHAnsi" w:cstheme="majorHAnsi"/>
          <w:szCs w:val="24"/>
        </w:rPr>
        <w:t>proyecto formativo: Estudio Topográfico en un área propuesta según requerimientos técnicos</w:t>
      </w:r>
      <w:r w:rsidRPr="00374CB3">
        <w:rPr>
          <w:rFonts w:asciiTheme="majorHAnsi" w:hAnsiTheme="majorHAnsi" w:cstheme="majorHAnsi"/>
          <w:spacing w:val="1"/>
          <w:szCs w:val="24"/>
        </w:rPr>
        <w:t xml:space="preserve"> </w:t>
      </w:r>
      <w:r w:rsidRPr="00374CB3">
        <w:rPr>
          <w:rFonts w:asciiTheme="majorHAnsi" w:hAnsiTheme="majorHAnsi" w:cstheme="majorHAnsi"/>
          <w:szCs w:val="24"/>
        </w:rPr>
        <w:t>y normativos;</w:t>
      </w:r>
      <w:r w:rsidRPr="00374CB3">
        <w:rPr>
          <w:rFonts w:asciiTheme="majorHAnsi" w:hAnsiTheme="majorHAnsi" w:cstheme="majorHAnsi"/>
          <w:spacing w:val="1"/>
          <w:szCs w:val="24"/>
        </w:rPr>
        <w:t xml:space="preserve"> </w:t>
      </w:r>
      <w:r w:rsidRPr="00374CB3">
        <w:rPr>
          <w:rFonts w:asciiTheme="majorHAnsi" w:hAnsiTheme="majorHAnsi" w:cstheme="majorHAnsi"/>
          <w:szCs w:val="24"/>
        </w:rPr>
        <w:t>por esto para</w:t>
      </w:r>
      <w:r w:rsidRPr="00374CB3">
        <w:rPr>
          <w:rFonts w:asciiTheme="majorHAnsi" w:hAnsiTheme="majorHAnsi" w:cstheme="majorHAnsi"/>
          <w:spacing w:val="1"/>
          <w:szCs w:val="24"/>
        </w:rPr>
        <w:t xml:space="preserve"> </w:t>
      </w:r>
      <w:r w:rsidRPr="00374CB3">
        <w:rPr>
          <w:rFonts w:asciiTheme="majorHAnsi" w:hAnsiTheme="majorHAnsi" w:cstheme="majorHAnsi"/>
          <w:szCs w:val="24"/>
        </w:rPr>
        <w:t>el</w:t>
      </w:r>
      <w:r w:rsidRPr="00374CB3">
        <w:rPr>
          <w:rFonts w:asciiTheme="majorHAnsi" w:hAnsiTheme="majorHAnsi" w:cstheme="majorHAnsi"/>
          <w:spacing w:val="1"/>
          <w:szCs w:val="24"/>
        </w:rPr>
        <w:t xml:space="preserve"> </w:t>
      </w:r>
      <w:r w:rsidRPr="00374CB3">
        <w:rPr>
          <w:rFonts w:asciiTheme="majorHAnsi" w:hAnsiTheme="majorHAnsi" w:cstheme="majorHAnsi"/>
          <w:szCs w:val="24"/>
        </w:rPr>
        <w:t>desarrollo de la presente actividad</w:t>
      </w:r>
      <w:r w:rsidRPr="00374CB3">
        <w:rPr>
          <w:rFonts w:asciiTheme="majorHAnsi" w:hAnsiTheme="majorHAnsi" w:cstheme="majorHAnsi"/>
          <w:spacing w:val="1"/>
          <w:szCs w:val="24"/>
        </w:rPr>
        <w:t xml:space="preserve"> N°1 Reflexión Inicial en la topografía misión profesional y la ley que regula los profesionales en topografía en el </w:t>
      </w:r>
      <w:r w:rsidRPr="00374CB3">
        <w:rPr>
          <w:rFonts w:asciiTheme="majorHAnsi" w:hAnsiTheme="majorHAnsi" w:cstheme="majorHAnsi"/>
          <w:szCs w:val="24"/>
        </w:rPr>
        <w:t>aprendizaje correspondiente</w:t>
      </w:r>
      <w:r w:rsidRPr="00374CB3">
        <w:rPr>
          <w:rFonts w:asciiTheme="majorHAnsi" w:hAnsiTheme="majorHAnsi" w:cstheme="majorHAnsi"/>
          <w:spacing w:val="1"/>
          <w:szCs w:val="24"/>
        </w:rPr>
        <w:t xml:space="preserve"> </w:t>
      </w:r>
      <w:r w:rsidRPr="00374CB3">
        <w:rPr>
          <w:rFonts w:asciiTheme="majorHAnsi" w:hAnsiTheme="majorHAnsi" w:cstheme="majorHAnsi"/>
          <w:szCs w:val="24"/>
        </w:rPr>
        <w:t>a la</w:t>
      </w:r>
      <w:r w:rsidRPr="00374CB3">
        <w:rPr>
          <w:rFonts w:asciiTheme="majorHAnsi" w:hAnsiTheme="majorHAnsi" w:cstheme="majorHAnsi"/>
          <w:spacing w:val="1"/>
          <w:szCs w:val="24"/>
        </w:rPr>
        <w:t xml:space="preserve"> </w:t>
      </w:r>
      <w:r w:rsidRPr="00374CB3">
        <w:rPr>
          <w:rFonts w:asciiTheme="majorHAnsi" w:hAnsiTheme="majorHAnsi" w:cstheme="majorHAnsi"/>
          <w:szCs w:val="24"/>
        </w:rPr>
        <w:t>competencia Levantar terrenos según especificaciones técnicas de topografía planimétrica.</w:t>
      </w:r>
    </w:p>
    <w:p w14:paraId="772142AD" w14:textId="77777777" w:rsidR="0015492D" w:rsidRPr="00374CB3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374CB3">
        <w:rPr>
          <w:rFonts w:asciiTheme="majorHAnsi" w:eastAsia="Calibri" w:hAnsiTheme="majorHAnsi" w:cstheme="majorHAnsi"/>
          <w:sz w:val="24"/>
          <w:szCs w:val="24"/>
        </w:rPr>
        <w:t>Duración de la Pr</w:t>
      </w:r>
      <w:r w:rsidR="007472E9" w:rsidRPr="00374CB3">
        <w:rPr>
          <w:rFonts w:asciiTheme="majorHAnsi" w:eastAsia="Calibri" w:hAnsiTheme="majorHAnsi" w:cstheme="majorHAnsi"/>
          <w:sz w:val="24"/>
          <w:szCs w:val="24"/>
        </w:rPr>
        <w:t>actica</w:t>
      </w:r>
      <w:r w:rsidRPr="00374CB3">
        <w:rPr>
          <w:rFonts w:asciiTheme="majorHAnsi" w:eastAsia="Calibri" w:hAnsiTheme="majorHAnsi" w:cstheme="majorHAnsi"/>
          <w:sz w:val="24"/>
          <w:szCs w:val="24"/>
        </w:rPr>
        <w:t xml:space="preserve">: </w:t>
      </w:r>
      <w:r w:rsidR="007472E9" w:rsidRPr="00374CB3">
        <w:rPr>
          <w:rFonts w:asciiTheme="majorHAnsi" w:eastAsia="Calibri" w:hAnsiTheme="majorHAnsi" w:cstheme="majorHAnsi"/>
          <w:sz w:val="24"/>
          <w:szCs w:val="24"/>
          <w:u w:val="single"/>
        </w:rPr>
        <w:t>24</w:t>
      </w:r>
      <w:r w:rsidR="00204798" w:rsidRPr="00374CB3">
        <w:rPr>
          <w:rFonts w:asciiTheme="majorHAnsi" w:eastAsia="Calibri" w:hAnsiTheme="majorHAnsi" w:cstheme="majorHAnsi"/>
          <w:sz w:val="24"/>
          <w:szCs w:val="24"/>
          <w:u w:val="single"/>
        </w:rPr>
        <w:t>0</w:t>
      </w:r>
      <w:r w:rsidRPr="00374CB3">
        <w:rPr>
          <w:rFonts w:asciiTheme="majorHAnsi" w:eastAsia="Calibri" w:hAnsiTheme="majorHAnsi" w:cstheme="majorHAnsi"/>
          <w:sz w:val="24"/>
          <w:szCs w:val="24"/>
          <w:u w:val="single"/>
        </w:rPr>
        <w:t xml:space="preserve"> minutos</w:t>
      </w:r>
      <w:r w:rsidRPr="00374CB3">
        <w:rPr>
          <w:rFonts w:asciiTheme="majorHAnsi" w:eastAsia="Calibri" w:hAnsiTheme="majorHAnsi" w:cstheme="majorHAnsi"/>
          <w:sz w:val="24"/>
          <w:szCs w:val="24"/>
        </w:rPr>
        <w:t xml:space="preserve"> </w:t>
      </w:r>
    </w:p>
    <w:p w14:paraId="5794C680" w14:textId="2A5AC416" w:rsidR="00FA638A" w:rsidRPr="00374CB3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374CB3">
        <w:rPr>
          <w:rFonts w:asciiTheme="majorHAnsi" w:eastAsia="Calibri" w:hAnsiTheme="majorHAnsi" w:cstheme="majorHAnsi"/>
          <w:sz w:val="24"/>
          <w:szCs w:val="24"/>
        </w:rPr>
        <w:t xml:space="preserve">             </w:t>
      </w:r>
    </w:p>
    <w:p w14:paraId="018FF5D2" w14:textId="68B18B01" w:rsidR="00FA638A" w:rsidRPr="00374CB3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374CB3">
        <w:rPr>
          <w:rFonts w:asciiTheme="majorHAnsi" w:eastAsia="Calibri" w:hAnsiTheme="majorHAnsi" w:cstheme="majorHAnsi"/>
          <w:sz w:val="24"/>
          <w:szCs w:val="24"/>
        </w:rPr>
        <w:t>Sitio de Aplicación:</w:t>
      </w:r>
      <w:r w:rsidR="001D5E0D" w:rsidRPr="00374CB3">
        <w:rPr>
          <w:rFonts w:asciiTheme="majorHAnsi" w:eastAsia="Calibri" w:hAnsiTheme="majorHAnsi" w:cstheme="majorHAnsi"/>
          <w:sz w:val="24"/>
          <w:szCs w:val="24"/>
        </w:rPr>
        <w:t xml:space="preserve"> </w:t>
      </w:r>
      <w:r w:rsidR="00081A2E" w:rsidRPr="00374CB3">
        <w:rPr>
          <w:rFonts w:asciiTheme="majorHAnsi" w:eastAsia="Calibri" w:hAnsiTheme="majorHAnsi" w:cstheme="majorHAnsi"/>
          <w:sz w:val="24"/>
          <w:szCs w:val="24"/>
        </w:rPr>
        <w:t xml:space="preserve">Ambiente de </w:t>
      </w:r>
      <w:r w:rsidR="00BE7B39" w:rsidRPr="00374CB3">
        <w:rPr>
          <w:rFonts w:asciiTheme="majorHAnsi" w:eastAsia="Calibri" w:hAnsiTheme="majorHAnsi" w:cstheme="majorHAnsi"/>
          <w:sz w:val="24"/>
          <w:szCs w:val="24"/>
        </w:rPr>
        <w:t>Formación</w:t>
      </w:r>
      <w:r w:rsidR="00A75BCE" w:rsidRPr="00374CB3">
        <w:rPr>
          <w:rFonts w:asciiTheme="majorHAnsi" w:eastAsia="Calibri" w:hAnsiTheme="majorHAnsi" w:cstheme="majorHAnsi"/>
          <w:sz w:val="24"/>
          <w:szCs w:val="24"/>
        </w:rPr>
        <w:t xml:space="preserve"> CDITI</w:t>
      </w:r>
      <w:r w:rsidR="001D5E0D" w:rsidRPr="00374CB3">
        <w:rPr>
          <w:rFonts w:asciiTheme="majorHAnsi" w:eastAsia="Calibri" w:hAnsiTheme="majorHAnsi" w:cstheme="majorHAnsi"/>
          <w:sz w:val="24"/>
          <w:szCs w:val="24"/>
        </w:rPr>
        <w:t xml:space="preserve"> Sena.</w:t>
      </w:r>
    </w:p>
    <w:p w14:paraId="124385FA" w14:textId="77777777" w:rsidR="0015492D" w:rsidRPr="00374CB3" w:rsidRDefault="0015492D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  <w:u w:val="single"/>
        </w:rPr>
      </w:pPr>
    </w:p>
    <w:p w14:paraId="0AD61A30" w14:textId="437775FA" w:rsidR="00FA638A" w:rsidRPr="00374CB3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374CB3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374CB3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58F5CD76" w14:textId="77777777" w:rsidR="0015492D" w:rsidRPr="00374CB3" w:rsidRDefault="001549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19438B9" w:rsidR="00FA638A" w:rsidRPr="00374CB3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374CB3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374CB3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374CB3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374CB3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374CB3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7025D3C0" w14:textId="76C0CF50" w:rsidR="00BE7B39" w:rsidRPr="00374CB3" w:rsidRDefault="00BE7B39" w:rsidP="00BE7B39">
      <w:pPr>
        <w:pStyle w:val="Listaconvietas"/>
        <w:rPr>
          <w:rFonts w:asciiTheme="majorHAnsi" w:eastAsia="Calibri" w:hAnsiTheme="majorHAnsi" w:cstheme="majorHAnsi"/>
        </w:rPr>
      </w:pPr>
      <w:r w:rsidRPr="00374CB3">
        <w:rPr>
          <w:rFonts w:asciiTheme="majorHAnsi" w:hAnsiTheme="majorHAnsi" w:cstheme="majorHAnsi"/>
          <w:bCs/>
          <w:color w:val="000000"/>
        </w:rPr>
        <w:t xml:space="preserve">       Link del video https://www.youtube.com/watch?v=bWTPdMu3T0Y</w:t>
      </w:r>
      <w:r w:rsidRPr="00374CB3">
        <w:rPr>
          <w:rFonts w:asciiTheme="majorHAnsi" w:eastAsia="Calibri" w:hAnsiTheme="majorHAnsi" w:cstheme="majorHAnsi"/>
        </w:rPr>
        <w:t xml:space="preserve">      </w:t>
      </w:r>
    </w:p>
    <w:p w14:paraId="038C085C" w14:textId="5B29A620" w:rsidR="005D0A1C" w:rsidRPr="00374CB3" w:rsidRDefault="00BE7B39" w:rsidP="00BE7B39">
      <w:pPr>
        <w:pStyle w:val="Listaconvietas"/>
        <w:rPr>
          <w:rFonts w:asciiTheme="majorHAnsi" w:eastAsia="Calibri" w:hAnsiTheme="majorHAnsi" w:cstheme="majorHAnsi"/>
        </w:rPr>
      </w:pPr>
      <w:r w:rsidRPr="00374CB3">
        <w:rPr>
          <w:rFonts w:asciiTheme="majorHAnsi" w:eastAsia="Calibri" w:hAnsiTheme="majorHAnsi" w:cstheme="majorHAnsi"/>
        </w:rPr>
        <w:t xml:space="preserve">       Resuelva las siguientes preguntas después de ver el video.</w:t>
      </w:r>
    </w:p>
    <w:p w14:paraId="3C948A69" w14:textId="54E29303" w:rsidR="00201131" w:rsidRPr="00374CB3" w:rsidRDefault="00201131" w:rsidP="00201131">
      <w:pPr>
        <w:pStyle w:val="Listaconvietas"/>
        <w:rPr>
          <w:rFonts w:asciiTheme="majorHAnsi" w:hAnsiTheme="majorHAnsi" w:cstheme="majorHAnsi"/>
          <w:b/>
        </w:rPr>
      </w:pPr>
      <w:r w:rsidRPr="00374CB3">
        <w:rPr>
          <w:rFonts w:asciiTheme="majorHAnsi" w:hAnsiTheme="majorHAnsi" w:cstheme="majorHAnsi"/>
        </w:rPr>
        <w:t xml:space="preserve">       El instructor finalmente realizará el cierre del foro a partir de cada participación de los    </w:t>
      </w:r>
    </w:p>
    <w:p w14:paraId="7ED1232C" w14:textId="6D93ECB9" w:rsidR="005D0A1C" w:rsidRPr="00374CB3" w:rsidRDefault="005D0A1C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r w:rsidRPr="00374CB3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             </w:t>
      </w:r>
      <w:r w:rsidR="00201131" w:rsidRPr="00374CB3">
        <w:rPr>
          <w:rFonts w:asciiTheme="majorHAnsi" w:hAnsiTheme="majorHAnsi" w:cstheme="majorHAnsi"/>
          <w:sz w:val="24"/>
          <w:szCs w:val="24"/>
        </w:rPr>
        <w:t>aprendices, rescatando la importancia de cada una de ellas.</w:t>
      </w:r>
    </w:p>
    <w:p w14:paraId="5EED5976" w14:textId="77777777" w:rsidR="00201131" w:rsidRPr="00374CB3" w:rsidRDefault="00201131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44ACC554" w14:textId="24F4408B" w:rsidR="00FA638A" w:rsidRPr="00374CB3" w:rsidRDefault="007472E9" w:rsidP="005D0A1C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374CB3">
        <w:rPr>
          <w:rFonts w:asciiTheme="majorHAnsi" w:eastAsia="Calibri" w:hAnsiTheme="majorHAnsi" w:cstheme="majorHAnsi"/>
          <w:b/>
          <w:bCs/>
          <w:sz w:val="24"/>
          <w:szCs w:val="24"/>
        </w:rPr>
        <w:t>Indicaciones</w:t>
      </w:r>
      <w:r w:rsidR="00B4067F" w:rsidRPr="00374CB3">
        <w:rPr>
          <w:rFonts w:asciiTheme="majorHAnsi" w:eastAsia="Calibri" w:hAnsiTheme="majorHAnsi" w:cstheme="majorHAnsi"/>
          <w:b/>
          <w:bCs/>
          <w:sz w:val="24"/>
          <w:szCs w:val="24"/>
        </w:rPr>
        <w:t>:</w:t>
      </w:r>
    </w:p>
    <w:p w14:paraId="495CD443" w14:textId="77777777" w:rsidR="00045542" w:rsidRPr="00374CB3" w:rsidRDefault="00045542" w:rsidP="00045542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10B5B2E6" w14:textId="72F61BD2" w:rsidR="00C34906" w:rsidRPr="00374CB3" w:rsidRDefault="00F84189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374CB3"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C34906" w:rsidRPr="00374CB3">
        <w:rPr>
          <w:rFonts w:asciiTheme="majorHAnsi" w:hAnsiTheme="majorHAnsi" w:cstheme="majorHAnsi"/>
          <w:bCs/>
          <w:color w:val="000000"/>
          <w:sz w:val="24"/>
          <w:szCs w:val="24"/>
        </w:rPr>
        <w:t>A continuación, el instructor proyectará a los aprendices el video denominado “Levantamiento Topográfico Proyecto Villa Blanca” que se encuentra en el link https://www.youtube.com/watch?v=bWTPdMu3T0Y, este material lo encontrará en la carpeta de material de apoyo.</w:t>
      </w:r>
    </w:p>
    <w:p w14:paraId="66963B93" w14:textId="77777777" w:rsidR="00C34906" w:rsidRPr="00374CB3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259CEBF6" w14:textId="2C787302" w:rsidR="00C34906" w:rsidRPr="00374CB3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374CB3">
        <w:rPr>
          <w:rFonts w:asciiTheme="majorHAnsi" w:hAnsiTheme="majorHAnsi" w:cstheme="majorHAnsi"/>
          <w:bCs/>
          <w:color w:val="000000"/>
          <w:sz w:val="24"/>
          <w:szCs w:val="24"/>
        </w:rPr>
        <w:lastRenderedPageBreak/>
        <w:t>Luego de forma individual responda las siguientes preguntas:</w:t>
      </w:r>
    </w:p>
    <w:p w14:paraId="23E0F031" w14:textId="77777777" w:rsidR="00C34906" w:rsidRPr="00374CB3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1014FE02" w14:textId="076B40D3" w:rsidR="00C34906" w:rsidRPr="00374CB3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bookmarkStart w:id="0" w:name="_Hlk96271611"/>
      <w:r w:rsidRPr="00374CB3">
        <w:rPr>
          <w:rFonts w:asciiTheme="majorHAnsi" w:hAnsiTheme="majorHAnsi" w:cstheme="majorHAnsi"/>
          <w:bCs/>
          <w:color w:val="000000"/>
          <w:sz w:val="24"/>
          <w:szCs w:val="24"/>
        </w:rPr>
        <w:t>¿Por qué cree que es importante el trabajo Planimétrico en las obras que realiza la Ingeniería Civil?</w:t>
      </w:r>
    </w:p>
    <w:p w14:paraId="1D07C2C3" w14:textId="77777777" w:rsidR="0067158C" w:rsidRPr="00374CB3" w:rsidRDefault="0067158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1F070A9E" w14:textId="67615BB3" w:rsidR="0067158C" w:rsidRPr="00374CB3" w:rsidRDefault="0067158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374CB3">
        <w:rPr>
          <w:rFonts w:asciiTheme="majorHAnsi" w:hAnsiTheme="majorHAnsi" w:cstheme="majorHAnsi"/>
          <w:bCs/>
          <w:color w:val="000000"/>
          <w:sz w:val="24"/>
          <w:szCs w:val="24"/>
        </w:rPr>
        <w:t>RTA/ El trabajo planimétrico es importante porque permite conocer la ubicación exacta de los elementos presentes en un terreno, como vías, construcciones, linderos y redes de servicios. En el video se observa cómo la información obtenida mediante GPS RTK y estación total sirve de base para diseñar y ejecutar proyectos de urbanización con precisión, reduciendo errores y optimizando recursos.</w:t>
      </w:r>
    </w:p>
    <w:p w14:paraId="38A29AE5" w14:textId="77777777" w:rsidR="00C34906" w:rsidRPr="00374CB3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bookmarkEnd w:id="0"/>
    <w:p w14:paraId="10614AB4" w14:textId="663B6231" w:rsidR="00C34906" w:rsidRPr="00374CB3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374CB3">
        <w:rPr>
          <w:rFonts w:asciiTheme="majorHAnsi" w:hAnsiTheme="majorHAnsi" w:cstheme="majorHAnsi"/>
          <w:bCs/>
          <w:color w:val="000000"/>
          <w:sz w:val="24"/>
          <w:szCs w:val="24"/>
        </w:rPr>
        <w:t>¿Qué relación se manifiesta en el video entre la Planimetría y la Geodesia?</w:t>
      </w:r>
    </w:p>
    <w:p w14:paraId="788A021E" w14:textId="77777777" w:rsidR="0067158C" w:rsidRPr="00374CB3" w:rsidRDefault="0067158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0CC866E4" w14:textId="23EFE66E" w:rsidR="0067158C" w:rsidRPr="00374CB3" w:rsidRDefault="0067158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374CB3">
        <w:rPr>
          <w:rFonts w:asciiTheme="majorHAnsi" w:hAnsiTheme="majorHAnsi" w:cstheme="majorHAnsi"/>
          <w:bCs/>
          <w:color w:val="000000"/>
          <w:sz w:val="24"/>
          <w:szCs w:val="24"/>
        </w:rPr>
        <w:t>RTA/ La relación consiste en que la geodesia proporciona las coordenadas geográficas y el sistema de referencia para ubicar correctamente los puntos en la superficie terrestre, mientras que la planimetría representa esos puntos en planos y mapas. En el video se evidencia esta relación mediante la georreferenciación con GPS y el posterior levantamiento detallado realizado con estación total.</w:t>
      </w:r>
    </w:p>
    <w:p w14:paraId="0F32D981" w14:textId="3B954B51" w:rsidR="00C34906" w:rsidRPr="00374CB3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639692FD" w14:textId="5A5878E9" w:rsidR="00C34906" w:rsidRPr="00374CB3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374CB3">
        <w:rPr>
          <w:rFonts w:asciiTheme="majorHAnsi" w:hAnsiTheme="majorHAnsi" w:cstheme="majorHAnsi"/>
          <w:bCs/>
          <w:color w:val="000000"/>
          <w:sz w:val="24"/>
          <w:szCs w:val="24"/>
        </w:rPr>
        <w:t>¿Qué beneficio social se pueden derivar de los trabajos Planimétricos?</w:t>
      </w:r>
    </w:p>
    <w:p w14:paraId="3B95986C" w14:textId="77777777" w:rsidR="0067158C" w:rsidRPr="00374CB3" w:rsidRDefault="0067158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677B721B" w14:textId="47A83EBA" w:rsidR="0067158C" w:rsidRPr="00374CB3" w:rsidRDefault="0067158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374CB3">
        <w:rPr>
          <w:rFonts w:asciiTheme="majorHAnsi" w:hAnsiTheme="majorHAnsi" w:cstheme="majorHAnsi"/>
          <w:bCs/>
          <w:color w:val="000000"/>
          <w:sz w:val="24"/>
          <w:szCs w:val="24"/>
        </w:rPr>
        <w:t>RTA/ Los trabajos planimétricos permiten planificar adecuadamente proyectos de vivienda, vías, redes de servicios públicos y espacios comunitarios. Gracias a estos estudios, las obras se construyen en lugares adecuados y con mayor seguridad, contribuyendo al desarrollo urbano ordenado y al mejoramiento de la calidad de vida de la población.</w:t>
      </w:r>
    </w:p>
    <w:p w14:paraId="0F237656" w14:textId="77777777" w:rsidR="00C34906" w:rsidRPr="00374CB3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2291D9BD" w14:textId="1CCEC5A5" w:rsidR="00C34906" w:rsidRPr="00374CB3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bookmarkStart w:id="1" w:name="_Hlk96270652"/>
      <w:r w:rsidRPr="00374CB3">
        <w:rPr>
          <w:rFonts w:asciiTheme="majorHAnsi" w:hAnsiTheme="majorHAnsi" w:cstheme="majorHAnsi"/>
          <w:bCs/>
          <w:color w:val="000000"/>
          <w:sz w:val="24"/>
          <w:szCs w:val="24"/>
        </w:rPr>
        <w:t>¿Qué importancia en los estudios de infraestructura de un país, puede llegar a tener los trabajos Planimétricos?</w:t>
      </w:r>
    </w:p>
    <w:p w14:paraId="5D486A83" w14:textId="49DFF169" w:rsidR="00C34906" w:rsidRPr="00374CB3" w:rsidRDefault="0067158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374CB3">
        <w:rPr>
          <w:rFonts w:asciiTheme="majorHAnsi" w:hAnsiTheme="majorHAnsi" w:cstheme="majorHAnsi"/>
          <w:bCs/>
          <w:color w:val="000000"/>
          <w:sz w:val="24"/>
          <w:szCs w:val="24"/>
        </w:rPr>
        <w:t>RTA/ Son fundamentales porque proporcionan la información técnica necesaria para diseñar y construir carreteras, puentes, edificaciones, acueductos y demás obras de infraestructura. Un levantamiento planimétrico preciso permite tomar decisiones correctas desde la etapa de planeación y garantiza que los proyectos cumplan con los requerimientos técnicos y normativos.</w:t>
      </w:r>
    </w:p>
    <w:p w14:paraId="3CC7DF10" w14:textId="77777777" w:rsidR="00374CB3" w:rsidRPr="00374CB3" w:rsidRDefault="00374CB3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bookmarkEnd w:id="1"/>
    <w:p w14:paraId="505AFBBB" w14:textId="47008B8D" w:rsidR="00C34906" w:rsidRPr="00374CB3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374CB3">
        <w:rPr>
          <w:rFonts w:asciiTheme="majorHAnsi" w:hAnsiTheme="majorHAnsi" w:cstheme="majorHAnsi"/>
          <w:bCs/>
          <w:color w:val="000000"/>
          <w:sz w:val="24"/>
          <w:szCs w:val="24"/>
        </w:rPr>
        <w:t>¿Estos conocimientos aportan para su etapa productiva y vida laboral?</w:t>
      </w:r>
    </w:p>
    <w:p w14:paraId="7AF67929" w14:textId="443BA110" w:rsidR="00C34906" w:rsidRPr="00374CB3" w:rsidRDefault="00374CB3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374CB3">
        <w:rPr>
          <w:rFonts w:asciiTheme="majorHAnsi" w:hAnsiTheme="majorHAnsi" w:cstheme="majorHAnsi"/>
          <w:bCs/>
          <w:color w:val="000000"/>
          <w:sz w:val="24"/>
          <w:szCs w:val="24"/>
        </w:rPr>
        <w:t>RTA/ Sí. Estos conocimientos fortalecen mis competencias en el manejo de equipos topográficos, georreferenciación, levantamientos de campo y procesamiento de información. Además, son herramientas fundamentales para desempeñarme profesionalmente en proyectos de topografía, ingeniería civil y ordenamiento territorial.</w:t>
      </w:r>
    </w:p>
    <w:p w14:paraId="68EF245D" w14:textId="77777777" w:rsidR="00374CB3" w:rsidRPr="00374CB3" w:rsidRDefault="00374CB3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4D780721" w14:textId="3B1B5F56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374CB3">
        <w:rPr>
          <w:rFonts w:asciiTheme="majorHAnsi" w:hAnsiTheme="majorHAnsi" w:cstheme="majorHAnsi"/>
          <w:bCs/>
          <w:color w:val="000000"/>
          <w:sz w:val="24"/>
          <w:szCs w:val="24"/>
        </w:rPr>
        <w:t>Desarrolle estos interrogantes en una mesa de trabajo con sus compañeros e instructor de formación, escriban sus conclusiones en un procesador de texto y preséntenlas en la sesión de formación</w:t>
      </w:r>
      <w:r w:rsidR="00374CB3">
        <w:rPr>
          <w:rFonts w:asciiTheme="majorHAnsi" w:hAnsiTheme="majorHAnsi" w:cstheme="majorHAnsi"/>
          <w:bCs/>
          <w:color w:val="000000"/>
          <w:sz w:val="24"/>
          <w:szCs w:val="24"/>
        </w:rPr>
        <w:t>.</w:t>
      </w:r>
    </w:p>
    <w:p w14:paraId="40E4FC29" w14:textId="46519A39" w:rsidR="00374CB3" w:rsidRDefault="00374CB3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77DF1DE7" w14:textId="77777777" w:rsidR="00374CB3" w:rsidRDefault="00374CB3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RTA/ </w:t>
      </w:r>
    </w:p>
    <w:p w14:paraId="06D01D5B" w14:textId="77777777" w:rsidR="00374CB3" w:rsidRDefault="00374CB3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7855381B" w14:textId="458B29D1" w:rsidR="00374CB3" w:rsidRDefault="00374CB3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374CB3">
        <w:rPr>
          <w:rFonts w:asciiTheme="majorHAnsi" w:hAnsiTheme="majorHAnsi" w:cstheme="majorHAnsi"/>
          <w:bCs/>
          <w:color w:val="000000"/>
          <w:sz w:val="24"/>
          <w:szCs w:val="24"/>
        </w:rPr>
        <w:t>El levantamiento topográfico es la base para la planificación y ejecución de proyectos de ingeniería, ya que proporciona información precisa sobre las características del terreno.</w:t>
      </w:r>
    </w:p>
    <w:p w14:paraId="0003E866" w14:textId="77777777" w:rsidR="00374CB3" w:rsidRDefault="00374CB3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6164EA88" w14:textId="6CCF58AD" w:rsidR="00374CB3" w:rsidRDefault="00374CB3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374CB3">
        <w:rPr>
          <w:rFonts w:asciiTheme="majorHAnsi" w:hAnsiTheme="majorHAnsi" w:cstheme="majorHAnsi"/>
          <w:bCs/>
          <w:color w:val="000000"/>
          <w:sz w:val="24"/>
          <w:szCs w:val="24"/>
        </w:rPr>
        <w:t>Los estudios planimétricos contribuyen al desarrollo social y económico al facilitar la construcción de infraestructura segura, eficiente y acorde con las necesidades de la comunidad.</w:t>
      </w:r>
    </w:p>
    <w:p w14:paraId="37A85F4F" w14:textId="77777777" w:rsidR="00CD3D55" w:rsidRDefault="00CD3D55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07744B5E" w14:textId="77777777" w:rsidR="00CD3D55" w:rsidRDefault="00CD3D55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19A5A551" w14:textId="77777777" w:rsidR="00CD3D55" w:rsidRDefault="00CD3D55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2B997D70" w14:textId="77777777" w:rsidR="00CD3D55" w:rsidRDefault="00CD3D55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2702CDA8" w14:textId="77777777" w:rsidR="00CD3D55" w:rsidRPr="00374CB3" w:rsidRDefault="00CD3D55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4D1966DF" w14:textId="77777777" w:rsidR="00374CB3" w:rsidRDefault="00374CB3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</w:p>
    <w:p w14:paraId="3DC05671" w14:textId="50CB0886" w:rsidR="00374CB3" w:rsidRPr="00FB5285" w:rsidRDefault="00374CB3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</w:p>
    <w:p w14:paraId="501C2A7B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14CBCEE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lastRenderedPageBreak/>
              <w:t>OBSERVACIONES:</w:t>
            </w:r>
          </w:p>
          <w:p w14:paraId="6E8E1421" w14:textId="6E4139B3" w:rsidR="00CD3D55" w:rsidRDefault="00CD3D55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      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 xml:space="preserve">FELICITACIONES MUY BUENA REFLEXIÓN  CALIFICACION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8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0%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0B9A76ED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CD3D55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</w:t>
            </w:r>
            <w:r w:rsidR="00CD3D55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3218C84D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24F3FF9" w14:textId="25D7D4F3" w:rsidR="00374CB3" w:rsidRDefault="00374CB3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PEREIRA, 6 de junio de 2026</w:t>
            </w:r>
          </w:p>
        </w:tc>
        <w:tc>
          <w:tcPr>
            <w:tcW w:w="9316" w:type="dxa"/>
            <w:gridSpan w:val="3"/>
          </w:tcPr>
          <w:p w14:paraId="455620C7" w14:textId="2CB7A00F" w:rsidR="00FA638A" w:rsidRDefault="00CD3D55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332F5B31" wp14:editId="3C88092D">
                  <wp:simplePos x="0" y="0"/>
                  <wp:positionH relativeFrom="column">
                    <wp:posOffset>2507615</wp:posOffset>
                  </wp:positionH>
                  <wp:positionV relativeFrom="paragraph">
                    <wp:posOffset>113030</wp:posOffset>
                  </wp:positionV>
                  <wp:extent cx="2073275" cy="429895"/>
                  <wp:effectExtent l="0" t="0" r="3175" b="8255"/>
                  <wp:wrapSquare wrapText="bothSides" distT="0" distB="0" distL="114300" distR="114300"/>
                  <wp:docPr id="3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3275" cy="42989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53DEFDB3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CD3D55">
              <w:rPr>
                <w:noProof/>
              </w:rPr>
              <w:t xml:space="preserve"> </w:t>
            </w:r>
          </w:p>
          <w:p w14:paraId="356DA51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5431E4">
        <w:trPr>
          <w:cantSplit/>
          <w:trHeight w:val="531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7CCAA1C8" w:rsidR="00FA638A" w:rsidRDefault="00CD3D55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1" wp14:anchorId="0B6D943B" wp14:editId="304A58E3">
                  <wp:simplePos x="0" y="0"/>
                  <wp:positionH relativeFrom="column">
                    <wp:posOffset>2338705</wp:posOffset>
                  </wp:positionH>
                  <wp:positionV relativeFrom="paragraph">
                    <wp:posOffset>301625</wp:posOffset>
                  </wp:positionV>
                  <wp:extent cx="1272540" cy="454660"/>
                  <wp:effectExtent l="0" t="0" r="3810" b="2540"/>
                  <wp:wrapTopAndBottom/>
                  <wp:docPr id="1034604794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2540" cy="4546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60558A6" w14:textId="582ACB6B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</w:p>
          <w:p w14:paraId="691101E2" w14:textId="45D2FACD" w:rsidR="00374CB3" w:rsidRDefault="00374CB3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626A4A8" w14:textId="75A2FFA9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>
      <w:headerReference w:type="default" r:id="rId11"/>
      <w:footerReference w:type="default" r:id="rId12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A110F" w14:textId="77777777" w:rsidR="00D00AD8" w:rsidRDefault="00D00AD8">
      <w:pPr>
        <w:spacing w:line="240" w:lineRule="auto"/>
        <w:ind w:left="0" w:hanging="2"/>
      </w:pPr>
      <w:r>
        <w:separator/>
      </w:r>
    </w:p>
  </w:endnote>
  <w:endnote w:type="continuationSeparator" w:id="0">
    <w:p w14:paraId="4AA00381" w14:textId="77777777" w:rsidR="00D00AD8" w:rsidRDefault="00D00AD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DA798" w14:textId="77777777" w:rsidR="00D00AD8" w:rsidRDefault="00D00AD8">
      <w:pPr>
        <w:spacing w:line="240" w:lineRule="auto"/>
        <w:ind w:left="0" w:hanging="2"/>
      </w:pPr>
      <w:r>
        <w:separator/>
      </w:r>
    </w:p>
  </w:footnote>
  <w:footnote w:type="continuationSeparator" w:id="0">
    <w:p w14:paraId="1D61AAFF" w14:textId="77777777" w:rsidR="00D00AD8" w:rsidRDefault="00D00AD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1027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" w15:restartNumberingAfterBreak="0">
    <w:nsid w:val="2A8744E3"/>
    <w:multiLevelType w:val="hybridMultilevel"/>
    <w:tmpl w:val="F728683C"/>
    <w:lvl w:ilvl="0" w:tplc="240A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4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6952214">
    <w:abstractNumId w:val="4"/>
  </w:num>
  <w:num w:numId="2" w16cid:durableId="1354452621">
    <w:abstractNumId w:val="2"/>
  </w:num>
  <w:num w:numId="3" w16cid:durableId="1076830002">
    <w:abstractNumId w:val="1"/>
  </w:num>
  <w:num w:numId="4" w16cid:durableId="959842251">
    <w:abstractNumId w:val="0"/>
  </w:num>
  <w:num w:numId="5" w16cid:durableId="6852521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794A"/>
    <w:rsid w:val="000141CE"/>
    <w:rsid w:val="0004502C"/>
    <w:rsid w:val="00045542"/>
    <w:rsid w:val="00072C60"/>
    <w:rsid w:val="00081A2E"/>
    <w:rsid w:val="000A27C9"/>
    <w:rsid w:val="000A665C"/>
    <w:rsid w:val="000D670D"/>
    <w:rsid w:val="001420B7"/>
    <w:rsid w:val="00144CE2"/>
    <w:rsid w:val="0015492D"/>
    <w:rsid w:val="00172C62"/>
    <w:rsid w:val="00187F57"/>
    <w:rsid w:val="00190B13"/>
    <w:rsid w:val="001D5E0D"/>
    <w:rsid w:val="001E1200"/>
    <w:rsid w:val="00201131"/>
    <w:rsid w:val="00204798"/>
    <w:rsid w:val="00217B8F"/>
    <w:rsid w:val="00223082"/>
    <w:rsid w:val="0027289C"/>
    <w:rsid w:val="0027302D"/>
    <w:rsid w:val="002A0F4E"/>
    <w:rsid w:val="002A3942"/>
    <w:rsid w:val="002C0509"/>
    <w:rsid w:val="002D088B"/>
    <w:rsid w:val="002D1AF1"/>
    <w:rsid w:val="003077CE"/>
    <w:rsid w:val="00324E85"/>
    <w:rsid w:val="00331ED7"/>
    <w:rsid w:val="00367D62"/>
    <w:rsid w:val="00374C4B"/>
    <w:rsid w:val="00374CB3"/>
    <w:rsid w:val="003D288C"/>
    <w:rsid w:val="003E5502"/>
    <w:rsid w:val="00404972"/>
    <w:rsid w:val="00462BB0"/>
    <w:rsid w:val="0046407C"/>
    <w:rsid w:val="004F01DC"/>
    <w:rsid w:val="00536A87"/>
    <w:rsid w:val="005431E4"/>
    <w:rsid w:val="00555497"/>
    <w:rsid w:val="0057036D"/>
    <w:rsid w:val="00571FF4"/>
    <w:rsid w:val="005A5C30"/>
    <w:rsid w:val="005B2DBF"/>
    <w:rsid w:val="005D0A1C"/>
    <w:rsid w:val="005E3B75"/>
    <w:rsid w:val="005F039C"/>
    <w:rsid w:val="00602598"/>
    <w:rsid w:val="006032C8"/>
    <w:rsid w:val="00634DE0"/>
    <w:rsid w:val="0064312A"/>
    <w:rsid w:val="00654270"/>
    <w:rsid w:val="00661C5C"/>
    <w:rsid w:val="0067158C"/>
    <w:rsid w:val="006B399B"/>
    <w:rsid w:val="006B7DE3"/>
    <w:rsid w:val="006D2ACD"/>
    <w:rsid w:val="006D76D3"/>
    <w:rsid w:val="00735583"/>
    <w:rsid w:val="007472E9"/>
    <w:rsid w:val="007938D6"/>
    <w:rsid w:val="007D40E1"/>
    <w:rsid w:val="007F5DA3"/>
    <w:rsid w:val="007F6818"/>
    <w:rsid w:val="0080524E"/>
    <w:rsid w:val="00833652"/>
    <w:rsid w:val="00844F05"/>
    <w:rsid w:val="0084747F"/>
    <w:rsid w:val="008A0B3D"/>
    <w:rsid w:val="008D451E"/>
    <w:rsid w:val="008D6F42"/>
    <w:rsid w:val="008E659C"/>
    <w:rsid w:val="008F3DFB"/>
    <w:rsid w:val="008F6690"/>
    <w:rsid w:val="00991AD9"/>
    <w:rsid w:val="009D0743"/>
    <w:rsid w:val="009F1521"/>
    <w:rsid w:val="00A15B8A"/>
    <w:rsid w:val="00A34721"/>
    <w:rsid w:val="00A547EE"/>
    <w:rsid w:val="00A5613E"/>
    <w:rsid w:val="00A70A39"/>
    <w:rsid w:val="00A75BCE"/>
    <w:rsid w:val="00A87F7F"/>
    <w:rsid w:val="00A93ACA"/>
    <w:rsid w:val="00AC7B99"/>
    <w:rsid w:val="00B035B6"/>
    <w:rsid w:val="00B126A0"/>
    <w:rsid w:val="00B12767"/>
    <w:rsid w:val="00B4067F"/>
    <w:rsid w:val="00B448E5"/>
    <w:rsid w:val="00B46095"/>
    <w:rsid w:val="00B61D7E"/>
    <w:rsid w:val="00B6358E"/>
    <w:rsid w:val="00B67506"/>
    <w:rsid w:val="00B9560D"/>
    <w:rsid w:val="00BB1707"/>
    <w:rsid w:val="00BC056A"/>
    <w:rsid w:val="00BC23FE"/>
    <w:rsid w:val="00BE67C0"/>
    <w:rsid w:val="00BE7B39"/>
    <w:rsid w:val="00C07DBC"/>
    <w:rsid w:val="00C34906"/>
    <w:rsid w:val="00C85DF1"/>
    <w:rsid w:val="00C9687B"/>
    <w:rsid w:val="00CD3D55"/>
    <w:rsid w:val="00CE16FC"/>
    <w:rsid w:val="00D00AD8"/>
    <w:rsid w:val="00D2395D"/>
    <w:rsid w:val="00D34943"/>
    <w:rsid w:val="00D43F48"/>
    <w:rsid w:val="00D6024C"/>
    <w:rsid w:val="00D64CB7"/>
    <w:rsid w:val="00DC3C35"/>
    <w:rsid w:val="00DC4F14"/>
    <w:rsid w:val="00DE276E"/>
    <w:rsid w:val="00DE2EAB"/>
    <w:rsid w:val="00E125EB"/>
    <w:rsid w:val="00E67955"/>
    <w:rsid w:val="00E72DB1"/>
    <w:rsid w:val="00E77022"/>
    <w:rsid w:val="00E77DFB"/>
    <w:rsid w:val="00EB49C4"/>
    <w:rsid w:val="00F84189"/>
    <w:rsid w:val="00FA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link w:val="TextoindependienteCar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Chars="0" w:left="0" w:firstLineChars="0" w:firstLine="0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xtoindependienteCar">
    <w:name w:val="Texto independiente Car"/>
    <w:basedOn w:val="Fuentedeprrafopredeter"/>
    <w:link w:val="Textoindependiente"/>
    <w:rsid w:val="0027302D"/>
    <w:rPr>
      <w:position w:val="-1"/>
      <w:sz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Props1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908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CARLOS ALBERTO MONTOYA</cp:lastModifiedBy>
  <cp:revision>27</cp:revision>
  <dcterms:created xsi:type="dcterms:W3CDTF">2022-04-22T17:19:00Z</dcterms:created>
  <dcterms:modified xsi:type="dcterms:W3CDTF">2026-06-29T19:47:00Z</dcterms:modified>
</cp:coreProperties>
</file>